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D5603" w14:textId="120B7AD4" w:rsidR="00456214" w:rsidRDefault="00456214" w:rsidP="00456214">
      <w:pPr>
        <w:jc w:val="center"/>
        <w:rPr>
          <w:b/>
        </w:rPr>
      </w:pPr>
      <w:r w:rsidRPr="00456214">
        <w:rPr>
          <w:b/>
        </w:rPr>
        <w:t xml:space="preserve">The Hierarchical Data Format (HDF): A Foundation for Sustainable </w:t>
      </w:r>
      <w:r w:rsidR="00C12F44">
        <w:rPr>
          <w:b/>
        </w:rPr>
        <w:t xml:space="preserve">Data and </w:t>
      </w:r>
      <w:r w:rsidRPr="00456214">
        <w:rPr>
          <w:b/>
        </w:rPr>
        <w:t>Software</w:t>
      </w:r>
    </w:p>
    <w:p w14:paraId="7349ADFE" w14:textId="77777777" w:rsidR="00456214" w:rsidRDefault="00456214" w:rsidP="00DE285C">
      <w:pPr>
        <w:jc w:val="both"/>
      </w:pPr>
    </w:p>
    <w:p w14:paraId="4F72089F" w14:textId="1BDF4387" w:rsidR="00456214" w:rsidRDefault="00DF0EB4" w:rsidP="00DE285C">
      <w:pPr>
        <w:jc w:val="both"/>
      </w:pPr>
      <w:r>
        <w:tab/>
        <w:t xml:space="preserve">Sustainable science depends on intricate relationships between data and </w:t>
      </w:r>
      <w:r w:rsidR="00D246F9">
        <w:t xml:space="preserve">software </w:t>
      </w:r>
      <w:r>
        <w:t xml:space="preserve">tools that access and analyze them. </w:t>
      </w:r>
      <w:r w:rsidR="009435BD">
        <w:t xml:space="preserve">Software that cannot read data and data that can’t be read are both significant obstacles to </w:t>
      </w:r>
      <w:r w:rsidR="00570CBE">
        <w:t>sustainability</w:t>
      </w:r>
      <w:r w:rsidR="009435BD">
        <w:t xml:space="preserve">. </w:t>
      </w:r>
      <w:r w:rsidR="00456214">
        <w:t xml:space="preserve"> In the long-term, data must be preserved in well documented, self-describing formats that are accessible on multiple hardware platforms using a wide variety of programming languages. In addition, the formats must include mechanisms for including metadata that are required for using and understanding the data long after they are collected and processed.</w:t>
      </w:r>
    </w:p>
    <w:p w14:paraId="30B1077D" w14:textId="133A4E3C" w:rsidR="00D20DEC" w:rsidRDefault="00456214" w:rsidP="00DE285C">
      <w:pPr>
        <w:jc w:val="both"/>
      </w:pPr>
      <w:r>
        <w:tab/>
      </w:r>
      <w:r w:rsidR="0015372A">
        <w:t xml:space="preserve">In the short-term, </w:t>
      </w:r>
      <w:r>
        <w:t xml:space="preserve">general commercial, </w:t>
      </w:r>
      <w:r w:rsidR="00DE285C">
        <w:t xml:space="preserve">open-source, and </w:t>
      </w:r>
      <w:r>
        <w:t xml:space="preserve">community </w:t>
      </w:r>
      <w:r w:rsidR="00D20DEC">
        <w:t xml:space="preserve">tools must </w:t>
      </w:r>
      <w:r w:rsidR="00B51572">
        <w:t xml:space="preserve">support </w:t>
      </w:r>
      <w:r w:rsidR="00B741A0">
        <w:t xml:space="preserve">data storage and </w:t>
      </w:r>
      <w:r w:rsidR="00B51572">
        <w:t>analysis needs of multiple communities</w:t>
      </w:r>
      <w:r w:rsidR="00D20DEC">
        <w:t xml:space="preserve">. In addition, </w:t>
      </w:r>
      <w:r w:rsidR="0015372A">
        <w:t xml:space="preserve">sustainable formats must address specific data needs of multiple scientific communities in order to achieve the breadth of usage and support required for </w:t>
      </w:r>
      <w:r w:rsidR="00D246F9">
        <w:t>sustaining</w:t>
      </w:r>
      <w:r w:rsidR="0015372A">
        <w:t xml:space="preserve"> maintenance and </w:t>
      </w:r>
      <w:r w:rsidR="007B44FA">
        <w:t xml:space="preserve">development of </w:t>
      </w:r>
      <w:r w:rsidR="00D20DEC">
        <w:t>new capabilities</w:t>
      </w:r>
      <w:r w:rsidR="0015372A">
        <w:t>.</w:t>
      </w:r>
      <w:r w:rsidR="00D20DEC">
        <w:t xml:space="preserve"> In practice, this breadth is achieved through the development of conventions that map community science data types to </w:t>
      </w:r>
      <w:r w:rsidR="007B44FA">
        <w:t xml:space="preserve">data objects in the file (computer science data types). These conventions ensure interoperability by providing consistency in the data layer and isolating science users from the details of the underlying </w:t>
      </w:r>
      <w:r w:rsidR="00B741A0">
        <w:t>storage organization and format.</w:t>
      </w:r>
    </w:p>
    <w:p w14:paraId="6DD6FE60" w14:textId="03F390CC" w:rsidR="00B741A0" w:rsidRDefault="00B741A0" w:rsidP="00DE285C">
      <w:pPr>
        <w:jc w:val="both"/>
      </w:pPr>
      <w:r>
        <w:tab/>
        <w:t>The Hierarchical Data Format (HDF</w:t>
      </w:r>
      <w:r w:rsidR="00954673">
        <w:t>5</w:t>
      </w:r>
      <w:r>
        <w:t xml:space="preserve">) addresses the needs described above and </w:t>
      </w:r>
      <w:r w:rsidR="00CC3157">
        <w:t>forms</w:t>
      </w:r>
      <w:r>
        <w:t xml:space="preserve"> a foundation for data storage and access in many scientific communities. The flexibility of the format is achieved through simplicity. HDF</w:t>
      </w:r>
      <w:r w:rsidR="00954673">
        <w:t>5</w:t>
      </w:r>
      <w:r>
        <w:t xml:space="preserve"> </w:t>
      </w:r>
      <w:r w:rsidR="00CC3157">
        <w:t xml:space="preserve">is a container format that </w:t>
      </w:r>
      <w:r>
        <w:t xml:space="preserve">includes three fundamental objects: </w:t>
      </w:r>
      <w:r w:rsidR="00CC3157">
        <w:t xml:space="preserve">datasets, attributes, and groups. Datasets </w:t>
      </w:r>
      <w:r w:rsidR="003313B4">
        <w:t xml:space="preserve">are multi-dimensional arrays of atomic or compound </w:t>
      </w:r>
      <w:proofErr w:type="spellStart"/>
      <w:r w:rsidR="003313B4">
        <w:t>datatypes</w:t>
      </w:r>
      <w:proofErr w:type="spellEnd"/>
      <w:r w:rsidR="00AA58C2">
        <w:t xml:space="preserve"> (computer science </w:t>
      </w:r>
      <w:proofErr w:type="spellStart"/>
      <w:r w:rsidR="00AA58C2">
        <w:t>datatypes</w:t>
      </w:r>
      <w:proofErr w:type="spellEnd"/>
      <w:r w:rsidR="00AA58C2">
        <w:t>)</w:t>
      </w:r>
      <w:r w:rsidR="003313B4">
        <w:t>. They provide the flexibility required for storage of diverse scientific data</w:t>
      </w:r>
      <w:r w:rsidR="003235EB">
        <w:t xml:space="preserve"> objects while attributes allow annotation of these objects with metadata required for use and understanding. Groups provide overall organization of datasets and attributes into associations that define scientific data objects.</w:t>
      </w:r>
      <w:r w:rsidR="009F6F31">
        <w:t xml:space="preserve"> </w:t>
      </w:r>
    </w:p>
    <w:p w14:paraId="2AD30AD2" w14:textId="320690A4" w:rsidR="00456214" w:rsidRDefault="009F6F31" w:rsidP="00DE285C">
      <w:pPr>
        <w:jc w:val="both"/>
      </w:pPr>
      <w:r>
        <w:tab/>
      </w:r>
      <w:r w:rsidR="00E70FE4">
        <w:t xml:space="preserve">When combined with community specific conventions, </w:t>
      </w:r>
      <w:r>
        <w:t>HDF provides a robus</w:t>
      </w:r>
      <w:r w:rsidR="00E70FE4">
        <w:t xml:space="preserve">t and reliable foundation that </w:t>
      </w:r>
      <w:r>
        <w:t xml:space="preserve">scientific communities rely on for </w:t>
      </w:r>
      <w:r w:rsidR="00E70FE4">
        <w:t xml:space="preserve">interoperability and </w:t>
      </w:r>
      <w:r w:rsidR="009E4A53">
        <w:t>high-performance</w:t>
      </w:r>
      <w:r w:rsidR="00E70FE4">
        <w:t xml:space="preserve"> </w:t>
      </w:r>
      <w:r w:rsidR="009E4A53">
        <w:t>storage of</w:t>
      </w:r>
      <w:r w:rsidR="00E70FE4">
        <w:t xml:space="preserve"> metadata and data. This combination naturally leads to a division of labor between the developers and maintainers of the format (The HDF Group) and the diverse communities that build conventional formats on top of HDF</w:t>
      </w:r>
      <w:r w:rsidR="00954673">
        <w:t>5</w:t>
      </w:r>
      <w:r w:rsidR="00E70FE4">
        <w:t xml:space="preserve">. </w:t>
      </w:r>
      <w:r>
        <w:t xml:space="preserve"> </w:t>
      </w:r>
      <w:r w:rsidR="00E70FE4">
        <w:t xml:space="preserve">This paper focuses on practices and </w:t>
      </w:r>
      <w:r w:rsidR="00711960">
        <w:t xml:space="preserve">experiences of the second group that will </w:t>
      </w:r>
      <w:r w:rsidR="00456214">
        <w:t xml:space="preserve">help others </w:t>
      </w:r>
      <w:r w:rsidR="004D0006">
        <w:t xml:space="preserve">understand their approach and </w:t>
      </w:r>
      <w:r w:rsidR="00456214">
        <w:t>build on their success.</w:t>
      </w:r>
    </w:p>
    <w:p w14:paraId="1AE55920" w14:textId="77777777" w:rsidR="00954673" w:rsidRDefault="00954673">
      <w:pPr>
        <w:rPr>
          <w:b/>
          <w:sz w:val="28"/>
          <w:szCs w:val="28"/>
        </w:rPr>
      </w:pPr>
    </w:p>
    <w:p w14:paraId="5E0B9F42" w14:textId="38935A56" w:rsidR="009F6F31" w:rsidRPr="00C12F44" w:rsidRDefault="00954673">
      <w:pPr>
        <w:rPr>
          <w:b/>
        </w:rPr>
      </w:pPr>
      <w:r w:rsidRPr="00C12F44">
        <w:rPr>
          <w:b/>
        </w:rPr>
        <w:t>Scientific Facilit</w:t>
      </w:r>
      <w:r w:rsidR="00E43121" w:rsidRPr="00C12F44">
        <w:rPr>
          <w:b/>
        </w:rPr>
        <w:t>ie</w:t>
      </w:r>
      <w:r w:rsidRPr="00C12F44">
        <w:rPr>
          <w:b/>
        </w:rPr>
        <w:t xml:space="preserve">s </w:t>
      </w:r>
    </w:p>
    <w:p w14:paraId="209554B4" w14:textId="07FD510A" w:rsidR="00D246F9" w:rsidRDefault="00954673">
      <w:r>
        <w:tab/>
        <w:t xml:space="preserve">Many important scientific problems require significant investments in equipment or facilities that must be amortized across entire communities. Scientists from all over the world either travel to the facilities to run experiments or use observations collected at/by these facilities to do science. Supporting these communities requires data formats and software that run in well-controlled situations at the facilities and in many environments on multiple platforms at the scientist’s home institutions. </w:t>
      </w:r>
      <w:r w:rsidR="000B6F60">
        <w:tab/>
      </w:r>
      <w:r>
        <w:t xml:space="preserve">Multiple members of large </w:t>
      </w:r>
      <w:r w:rsidR="00313B90">
        <w:t xml:space="preserve">and diverse </w:t>
      </w:r>
      <w:r>
        <w:t>science teams must also be able to freely share original observations and derived results without worrying about platforms, operating systems and other computer details.</w:t>
      </w:r>
      <w:r w:rsidR="000B6F60">
        <w:t xml:space="preserve"> HDF5 is well suited to these demands and is being used successfully in several large facilities.</w:t>
      </w:r>
    </w:p>
    <w:p w14:paraId="0C044319" w14:textId="1C1A9F83" w:rsidR="000B6F60" w:rsidRDefault="000B6F60" w:rsidP="000B6F60">
      <w:r>
        <w:lastRenderedPageBreak/>
        <w:tab/>
        <w:t>The NASA flagship dust accelerator facility at the University of Colorado's Institute for Modeling Plasma, Atmospheres and Cosmic Dust (</w:t>
      </w:r>
      <w:hyperlink r:id="rId6" w:history="1">
        <w:r>
          <w:rPr>
            <w:color w:val="386EFF"/>
            <w:u w:val="single" w:color="386EFF"/>
          </w:rPr>
          <w:t>impact.colorado.edu</w:t>
        </w:r>
      </w:hyperlink>
      <w:r>
        <w:t>) is entirely standardized on HDF5.  The data product from this facility consists of an HDF5 container following a laboratory-determined convention, which represents particle impact events from the accelerator.  The "science data type" is a sequence of dust-particle events, each of which has an associated set of time series representing the experimental data, and metadata including the time of impact, grain mass and speed, and accelerator parameters. Crucially, the time series sampling rates and record lengths may vary from one dust event to another.</w:t>
      </w:r>
    </w:p>
    <w:p w14:paraId="717E5423" w14:textId="446624E1" w:rsidR="000B6F60" w:rsidRDefault="000B6F60" w:rsidP="000B6F60">
      <w:r>
        <w:tab/>
        <w:t xml:space="preserve">The HDF5 standard data format easily accommodates these requirements. Dust particle events are stored as a series of HDF5 groups, tagged with the event metadata using HDF5 attributes.  The time series, stored as HDF5 datasets within the groups, are free to vary on an event-by-event basis.  HDF5 files produced according to this scheme may be read using facility-provided IDL scripts, but users are free to use any HDF5-aware analysis environment (IDL, </w:t>
      </w:r>
      <w:proofErr w:type="spellStart"/>
      <w:r>
        <w:t>Matlab</w:t>
      </w:r>
      <w:proofErr w:type="spellEnd"/>
      <w:r>
        <w:t>, Python, etc.) to explore the files.  The use of standard HDF5 features like attributes and datasets means that "free-form" analysis in these environments is possible, without relying on the facility scripts or special-purpose reader programs.</w:t>
      </w:r>
    </w:p>
    <w:p w14:paraId="21CB17CB" w14:textId="684825A2" w:rsidR="0069110A" w:rsidRDefault="0069110A" w:rsidP="0069110A">
      <w:r>
        <w:tab/>
        <w:t xml:space="preserve">The </w:t>
      </w:r>
      <w:r w:rsidRPr="0069110A">
        <w:t>Diamond Light Source</w:t>
      </w:r>
      <w:r>
        <w:t xml:space="preserve"> (</w:t>
      </w:r>
      <w:hyperlink r:id="rId7" w:history="1">
        <w:r w:rsidRPr="002C17E0">
          <w:rPr>
            <w:rStyle w:val="Hyperlink"/>
          </w:rPr>
          <w:t>http://www.diamond.ac.uk</w:t>
        </w:r>
      </w:hyperlink>
      <w:r>
        <w:t>) is</w:t>
      </w:r>
      <w:r w:rsidRPr="0069110A">
        <w:t xml:space="preserve"> the U</w:t>
      </w:r>
      <w:r>
        <w:t xml:space="preserve">nited </w:t>
      </w:r>
      <w:r w:rsidRPr="0069110A">
        <w:t>K</w:t>
      </w:r>
      <w:r>
        <w:t>ingdom</w:t>
      </w:r>
      <w:r w:rsidRPr="0069110A">
        <w:t>’s synchrotron</w:t>
      </w:r>
      <w:r>
        <w:t>, another large scientific facility</w:t>
      </w:r>
      <w:r w:rsidRPr="0069110A">
        <w:t>.</w:t>
      </w:r>
      <w:r>
        <w:t xml:space="preserve">  Diamond Light Source uses HDF5, specifically in the ‘Nexus’ format for most of their experimental data. They are in the process of migrating all </w:t>
      </w:r>
      <w:proofErr w:type="spellStart"/>
      <w:r>
        <w:t>beamlines</w:t>
      </w:r>
      <w:proofErr w:type="spellEnd"/>
      <w:r>
        <w:t xml:space="preserve"> to use this format and moving all our scientific data analysis algorithms to use it as a data source. HDF5 allows datasets much larger than will fit in machine memory to be handled elegantly – almost as if they were in memory.</w:t>
      </w:r>
    </w:p>
    <w:p w14:paraId="4E06B21D" w14:textId="20F1866C" w:rsidR="0069110A" w:rsidRDefault="0069110A" w:rsidP="0069110A">
      <w:r>
        <w:tab/>
        <w:t>Diamond Light Source stores data in multi-dimensional arrays and ha</w:t>
      </w:r>
      <w:r w:rsidR="00E43121">
        <w:t>s</w:t>
      </w:r>
      <w:r>
        <w:t xml:space="preserve"> written a number of tools to work with the arrays and visualize data. Some examples are:</w:t>
      </w:r>
    </w:p>
    <w:p w14:paraId="71EBE79C" w14:textId="20D5604C" w:rsidR="0069110A" w:rsidRDefault="0069110A" w:rsidP="0069110A">
      <w:pPr>
        <w:pStyle w:val="ListParagraph"/>
        <w:numPr>
          <w:ilvl w:val="0"/>
          <w:numId w:val="1"/>
        </w:numPr>
      </w:pPr>
      <w:r>
        <w:t>HDF5 is built into the next generation of faster detectors.</w:t>
      </w:r>
    </w:p>
    <w:p w14:paraId="02214D27" w14:textId="34DC0818" w:rsidR="0069110A" w:rsidRDefault="0069110A" w:rsidP="0069110A">
      <w:pPr>
        <w:pStyle w:val="ListParagraph"/>
        <w:numPr>
          <w:ilvl w:val="0"/>
          <w:numId w:val="1"/>
        </w:numPr>
      </w:pPr>
      <w:r>
        <w:t>Visualization and slicing of data once it has been collected.</w:t>
      </w:r>
    </w:p>
    <w:p w14:paraId="52997FD9" w14:textId="6A293517" w:rsidR="0069110A" w:rsidRDefault="0069110A" w:rsidP="0069110A">
      <w:pPr>
        <w:pStyle w:val="ListParagraph"/>
        <w:numPr>
          <w:ilvl w:val="0"/>
          <w:numId w:val="1"/>
        </w:numPr>
      </w:pPr>
      <w:r>
        <w:t xml:space="preserve">Expressions </w:t>
      </w:r>
      <w:r w:rsidR="00E43121">
        <w:t>involving</w:t>
      </w:r>
      <w:r>
        <w:t xml:space="preserve"> data larger than will fit in memory can be written by users. HDF5 allows the data for evaluation of the expressions to be loaded as needed.</w:t>
      </w:r>
    </w:p>
    <w:p w14:paraId="65CA87E4" w14:textId="4BCEB054" w:rsidR="0069110A" w:rsidRDefault="0069110A" w:rsidP="0069110A">
      <w:pPr>
        <w:pStyle w:val="ListParagraph"/>
        <w:numPr>
          <w:ilvl w:val="0"/>
          <w:numId w:val="1"/>
        </w:numPr>
      </w:pPr>
      <w:r>
        <w:t>Users can create a tool on one face of a stack of data and process the whole stack with that tool. For instance, image correction, peak and function fitting, azimuthal, radial and box integration.</w:t>
      </w:r>
    </w:p>
    <w:p w14:paraId="25CC216D" w14:textId="534F5D0F" w:rsidR="0069110A" w:rsidRDefault="0069110A" w:rsidP="0069110A">
      <w:pPr>
        <w:pStyle w:val="ListParagraph"/>
        <w:numPr>
          <w:ilvl w:val="0"/>
          <w:numId w:val="1"/>
        </w:numPr>
      </w:pPr>
      <w:r>
        <w:t>At any point using the analysis tools, users can save state or persist to a HDF5 file.</w:t>
      </w:r>
    </w:p>
    <w:p w14:paraId="232B2625" w14:textId="49E6AF10" w:rsidR="0069110A" w:rsidRDefault="0069110A" w:rsidP="0069110A">
      <w:pPr>
        <w:pStyle w:val="ListParagraph"/>
        <w:numPr>
          <w:ilvl w:val="0"/>
          <w:numId w:val="1"/>
        </w:numPr>
      </w:pPr>
      <w:r>
        <w:t>We have developed a wide range of conversion tools which convert to and from HDF5 so that users with analysis codes not accepting the HDF5 format can run their algorithms as needed.</w:t>
      </w:r>
    </w:p>
    <w:p w14:paraId="26076C23" w14:textId="77777777" w:rsidR="00D7517A" w:rsidRDefault="00D7517A" w:rsidP="000B6F60">
      <w:pPr>
        <w:rPr>
          <w:b/>
          <w:sz w:val="28"/>
          <w:szCs w:val="28"/>
        </w:rPr>
      </w:pPr>
    </w:p>
    <w:p w14:paraId="70F0A939" w14:textId="1ADFCDB2" w:rsidR="00D618B8" w:rsidRPr="00C12F44" w:rsidRDefault="00D618B8" w:rsidP="000B6F60">
      <w:pPr>
        <w:rPr>
          <w:b/>
        </w:rPr>
      </w:pPr>
      <w:r w:rsidRPr="00C12F44">
        <w:rPr>
          <w:b/>
        </w:rPr>
        <w:t>Models and Tools</w:t>
      </w:r>
    </w:p>
    <w:p w14:paraId="4C20F8DB" w14:textId="77777777" w:rsidR="001C3339" w:rsidRDefault="00E216F8" w:rsidP="001C3339">
      <w:r>
        <w:tab/>
        <w:t>In other scientific communities</w:t>
      </w:r>
      <w:r w:rsidR="001C3339">
        <w:t>,</w:t>
      </w:r>
      <w:r>
        <w:t xml:space="preserve"> models are fundamental tools that increase understanding rather than experimental observations. HDF5 is used in many of these communities to support input and output from m</w:t>
      </w:r>
      <w:r w:rsidR="001C3339">
        <w:t>odels as well as visualization.</w:t>
      </w:r>
    </w:p>
    <w:p w14:paraId="2D1B37B9" w14:textId="3B27ECC2" w:rsidR="001C3339" w:rsidRDefault="001C3339" w:rsidP="001C3339">
      <w:r>
        <w:tab/>
        <w:t>For example, in molecular chemistry and physics, molecular coordinates constitute the basic information for simulation software. In addition to spatial coordinates, many metadata fields are critical for complete understanding: velocities, masses, charges, etc. The scientific data items are very basic, scalars and vectors mostly, and are organized in arrays in which each element corresponds to a specific atom. Beyond the organization of the storage, an important challenge remains in the interpretation of the data in different contexts (</w:t>
      </w:r>
      <w:proofErr w:type="spellStart"/>
      <w:r>
        <w:t>biomolecular</w:t>
      </w:r>
      <w:proofErr w:type="spellEnd"/>
      <w:r>
        <w:t xml:space="preserve"> systems, simple fluids, etc.).</w:t>
      </w:r>
    </w:p>
    <w:p w14:paraId="4C0FC7FF" w14:textId="05B2AC97" w:rsidR="001C3339" w:rsidRDefault="001C3339" w:rsidP="001C3339">
      <w:r>
        <w:tab/>
        <w:t xml:space="preserve">H5MD </w:t>
      </w:r>
      <w:hyperlink r:id="rId8" w:history="1">
        <w:r>
          <w:rPr>
            <w:color w:val="386EFF"/>
            <w:u w:val="single" w:color="386EFF"/>
          </w:rPr>
          <w:t>http://nongnu.org/h5md/</w:t>
        </w:r>
      </w:hyperlink>
      <w:proofErr w:type="gramStart"/>
      <w:r>
        <w:t>,</w:t>
      </w:r>
      <w:proofErr w:type="gramEnd"/>
      <w:r>
        <w:t xml:space="preserve"> has recently been proposed as an HDF5-based file format for molecular data (P. de </w:t>
      </w:r>
      <w:proofErr w:type="spellStart"/>
      <w:r>
        <w:t>Buyl</w:t>
      </w:r>
      <w:proofErr w:type="spellEnd"/>
      <w:r>
        <w:t xml:space="preserve"> et al, Comp. </w:t>
      </w:r>
      <w:proofErr w:type="gramStart"/>
      <w:r>
        <w:t>Phys. Comm. 2014).</w:t>
      </w:r>
      <w:proofErr w:type="gramEnd"/>
      <w:r>
        <w:t xml:space="preserve"> It solves the problem of data organization and definition within a HDF5 file and will serve as a common basis for further specialization. This process has started already, with K. </w:t>
      </w:r>
      <w:proofErr w:type="spellStart"/>
      <w:r>
        <w:t>Hinsen</w:t>
      </w:r>
      <w:proofErr w:type="spellEnd"/>
      <w:r>
        <w:t xml:space="preserve"> proposing a H5MD module for his </w:t>
      </w:r>
      <w:proofErr w:type="spellStart"/>
      <w:r>
        <w:t>MOlecular</w:t>
      </w:r>
      <w:proofErr w:type="spellEnd"/>
      <w:r>
        <w:t xml:space="preserve"> </w:t>
      </w:r>
      <w:proofErr w:type="spellStart"/>
      <w:r>
        <w:t>SimulAtion</w:t>
      </w:r>
      <w:proofErr w:type="spellEnd"/>
      <w:r>
        <w:t xml:space="preserve"> Interchange Conventions (MOSAIC).</w:t>
      </w:r>
    </w:p>
    <w:p w14:paraId="2FC8C43E" w14:textId="77777777" w:rsidR="00291410" w:rsidRDefault="001C3339" w:rsidP="001C3339">
      <w:r>
        <w:tab/>
        <w:t>There are many similar examples</w:t>
      </w:r>
      <w:r w:rsidR="00291410">
        <w:t xml:space="preserve"> of integrated simulation and visualization frameworks and formats built on top of HDF5:</w:t>
      </w:r>
    </w:p>
    <w:p w14:paraId="1478575C" w14:textId="746D626F" w:rsidR="001C3339" w:rsidRDefault="00291410" w:rsidP="00291410">
      <w:pPr>
        <w:pStyle w:val="ListParagraph"/>
        <w:numPr>
          <w:ilvl w:val="0"/>
          <w:numId w:val="2"/>
        </w:numPr>
      </w:pPr>
      <w:proofErr w:type="gramStart"/>
      <w:r>
        <w:t>t</w:t>
      </w:r>
      <w:r w:rsidR="001C3339">
        <w:t>he</w:t>
      </w:r>
      <w:proofErr w:type="gramEnd"/>
      <w:r w:rsidR="001C3339">
        <w:t xml:space="preserve"> F5 File Format (</w:t>
      </w:r>
      <w:hyperlink r:id="rId9" w:history="1">
        <w:r w:rsidR="001C3339" w:rsidRPr="002C17E0">
          <w:rPr>
            <w:rStyle w:val="Hyperlink"/>
          </w:rPr>
          <w:t>http://www.fiberbundle.net</w:t>
        </w:r>
      </w:hyperlink>
      <w:r w:rsidR="001C3339">
        <w:t>)</w:t>
      </w:r>
      <w:r>
        <w:t xml:space="preserve">, </w:t>
      </w:r>
      <w:r w:rsidRPr="00291410">
        <w:t>an I/O library in C that implements a semantic layer inspired by the mathematics of Fiber Bundles on top of the HDF5 library</w:t>
      </w:r>
    </w:p>
    <w:p w14:paraId="67751EED" w14:textId="17DA4467" w:rsidR="00291410" w:rsidRDefault="00291410" w:rsidP="00291410">
      <w:pPr>
        <w:pStyle w:val="ListParagraph"/>
        <w:numPr>
          <w:ilvl w:val="0"/>
          <w:numId w:val="2"/>
        </w:numPr>
      </w:pPr>
      <w:proofErr w:type="gramStart"/>
      <w:r>
        <w:t>the</w:t>
      </w:r>
      <w:proofErr w:type="gramEnd"/>
      <w:r>
        <w:t xml:space="preserve"> Silo framework (</w:t>
      </w:r>
      <w:r w:rsidRPr="00291410">
        <w:t>https://wci.llnl.gov/codes/silo/index.html</w:t>
      </w:r>
      <w:r>
        <w:t xml:space="preserve">) : </w:t>
      </w:r>
      <w:r w:rsidRPr="00291410">
        <w:t>A mesh and field I/O library and scientific database</w:t>
      </w:r>
    </w:p>
    <w:p w14:paraId="41B6D034" w14:textId="71D08B7C" w:rsidR="00291410" w:rsidRDefault="00291410" w:rsidP="00291410">
      <w:pPr>
        <w:pStyle w:val="ListParagraph"/>
        <w:numPr>
          <w:ilvl w:val="0"/>
          <w:numId w:val="2"/>
        </w:numPr>
      </w:pPr>
      <w:proofErr w:type="gramStart"/>
      <w:r>
        <w:t>many</w:t>
      </w:r>
      <w:proofErr w:type="gramEnd"/>
      <w:r>
        <w:t xml:space="preserve"> simulation and visualization tools developed at </w:t>
      </w:r>
      <w:proofErr w:type="spellStart"/>
      <w:r>
        <w:t>TechX</w:t>
      </w:r>
      <w:proofErr w:type="spellEnd"/>
      <w:r>
        <w:t xml:space="preserve"> (</w:t>
      </w:r>
      <w:r w:rsidRPr="00291410">
        <w:t>http://www.txcorp.com</w:t>
      </w:r>
      <w:r>
        <w:t>).</w:t>
      </w:r>
    </w:p>
    <w:p w14:paraId="09DBC84F" w14:textId="77777777" w:rsidR="000B6F60" w:rsidRDefault="000B6F60"/>
    <w:p w14:paraId="6884033D" w14:textId="6F57405C" w:rsidR="00291410" w:rsidRPr="006465D4" w:rsidRDefault="00291410">
      <w:pPr>
        <w:rPr>
          <w:b/>
        </w:rPr>
      </w:pPr>
      <w:bookmarkStart w:id="0" w:name="_GoBack"/>
      <w:r w:rsidRPr="006465D4">
        <w:rPr>
          <w:b/>
        </w:rPr>
        <w:t>Sustainable Archives</w:t>
      </w:r>
    </w:p>
    <w:bookmarkEnd w:id="0"/>
    <w:p w14:paraId="5FAF9E42" w14:textId="05B61C78" w:rsidR="00291410" w:rsidRDefault="00291410" w:rsidP="00291410">
      <w:r>
        <w:tab/>
        <w:t xml:space="preserve">Satellite remote-sensing archives are a special case of scientific facilities because they include a requirement to save the observations “forever” and support present and future users all over the world. The NASA Earth Observing System </w:t>
      </w:r>
      <w:r w:rsidR="002B3199">
        <w:t>(</w:t>
      </w:r>
      <w:hyperlink r:id="rId10" w:history="1">
        <w:r w:rsidR="002B3199" w:rsidRPr="002C17E0">
          <w:rPr>
            <w:rStyle w:val="Hyperlink"/>
          </w:rPr>
          <w:t>http://eospso.gsfc.nasa.gov</w:t>
        </w:r>
      </w:hyperlink>
      <w:r w:rsidR="002B3199">
        <w:t xml:space="preserve">) </w:t>
      </w:r>
      <w:r>
        <w:t xml:space="preserve">selected HDF as the format for </w:t>
      </w:r>
      <w:r w:rsidR="002B3199">
        <w:t xml:space="preserve">all </w:t>
      </w:r>
      <w:r>
        <w:t xml:space="preserve">their </w:t>
      </w:r>
      <w:r w:rsidR="002B3199">
        <w:t xml:space="preserve">satellite </w:t>
      </w:r>
      <w:r>
        <w:t>data over twenty</w:t>
      </w:r>
      <w:r w:rsidR="002B3199">
        <w:t xml:space="preserve"> years ago and developed the HDF-EOS conventions for several common types of Earth observations and products (swaths, grids, points, and zonal averages). These conventions have been used for hundreds of NASA products and millions of data files.</w:t>
      </w:r>
    </w:p>
    <w:p w14:paraId="08A6F65A" w14:textId="5AD6D89E" w:rsidR="00D7517A" w:rsidRDefault="002B3199" w:rsidP="00291410">
      <w:r>
        <w:tab/>
        <w:t xml:space="preserve">NASA’s EOS has lasted long enough that it has </w:t>
      </w:r>
      <w:r w:rsidR="00D7517A">
        <w:t xml:space="preserve">already </w:t>
      </w:r>
      <w:r>
        <w:t>encountered many real-world sustainability problems including 1) adoption of a standard format and related conventions across a wide variety of diverse science teams with their own requirements and priorities, 2) evolution of formats and conventions across major format versions (HDF4 vs. HDF5), 3)</w:t>
      </w:r>
      <w:r w:rsidR="00D7517A">
        <w:t xml:space="preserve"> emergence of new programming languages, compilers, computer systems, and architectures, and 4)</w:t>
      </w:r>
      <w:r>
        <w:t xml:space="preserve"> development of very high-resolution</w:t>
      </w:r>
      <w:r w:rsidR="00D7517A">
        <w:t>,</w:t>
      </w:r>
      <w:r>
        <w:t xml:space="preserve"> multi-channel instruments with unanticipated observation geometries and significant long-term me</w:t>
      </w:r>
      <w:r w:rsidR="00D7517A">
        <w:t>tadata needs.</w:t>
      </w:r>
    </w:p>
    <w:p w14:paraId="6A4FDDE3" w14:textId="30E316BD" w:rsidR="002B3199" w:rsidRDefault="00D7517A" w:rsidP="00291410">
      <w:r>
        <w:tab/>
        <w:t xml:space="preserve">The sustainable archive challenges also face other long-term Earth observing systems such as the Joint Polar </w:t>
      </w:r>
      <w:proofErr w:type="spellStart"/>
      <w:r>
        <w:t>Satallite</w:t>
      </w:r>
      <w:proofErr w:type="spellEnd"/>
      <w:r>
        <w:t xml:space="preserve"> System (</w:t>
      </w:r>
      <w:hyperlink r:id="rId11" w:history="1">
        <w:r w:rsidRPr="002C17E0">
          <w:rPr>
            <w:rStyle w:val="Hyperlink"/>
          </w:rPr>
          <w:t>http://www.jpss.noaa.gov</w:t>
        </w:r>
      </w:hyperlink>
      <w:r>
        <w:t>) and the Geostationary Operational Environmental Satellite R-Series (</w:t>
      </w:r>
      <w:hyperlink r:id="rId12" w:history="1">
        <w:r w:rsidRPr="002C17E0">
          <w:rPr>
            <w:rStyle w:val="Hyperlink"/>
          </w:rPr>
          <w:t>http://www.goes-r.gov</w:t>
        </w:r>
      </w:hyperlink>
      <w:r>
        <w:t>).</w:t>
      </w:r>
    </w:p>
    <w:p w14:paraId="645F2388" w14:textId="77777777" w:rsidR="00D7517A" w:rsidRDefault="00D7517A" w:rsidP="00291410"/>
    <w:p w14:paraId="7FD7051C" w14:textId="76EC0B77" w:rsidR="00D7517A" w:rsidRPr="006465D4" w:rsidRDefault="00D7517A" w:rsidP="00291410">
      <w:pPr>
        <w:rPr>
          <w:b/>
        </w:rPr>
      </w:pPr>
      <w:r w:rsidRPr="006465D4">
        <w:rPr>
          <w:b/>
        </w:rPr>
        <w:t>Conclusion</w:t>
      </w:r>
    </w:p>
    <w:p w14:paraId="4B1BFE0B" w14:textId="77777777" w:rsidR="007E50E4" w:rsidRDefault="00D7517A" w:rsidP="00215DB2">
      <w:r w:rsidRPr="00D7517A">
        <w:tab/>
      </w:r>
      <w:r w:rsidR="004A55E6">
        <w:t>The proven ability of communities to store, access, and share modern scientific data and build data analysis and management systems they need on top of HDF5 is well demonstrated by the</w:t>
      </w:r>
      <w:r>
        <w:t xml:space="preserve"> small </w:t>
      </w:r>
      <w:r w:rsidR="004A55E6">
        <w:t>set of examples described here</w:t>
      </w:r>
      <w:r>
        <w:t xml:space="preserve"> (see </w:t>
      </w:r>
      <w:hyperlink r:id="rId13" w:history="1">
        <w:r w:rsidRPr="002C17E0">
          <w:rPr>
            <w:rStyle w:val="Hyperlink"/>
          </w:rPr>
          <w:t>http://www.hdfgroup.org/HDF5/users5.html</w:t>
        </w:r>
      </w:hyperlink>
      <w:r>
        <w:t xml:space="preserve"> for many other examples). </w:t>
      </w:r>
      <w:r w:rsidR="005938A3">
        <w:t>Together these groups form a unique pool of knowledge and experience in sustainable science data and software. They have established that a single simple underlying format that supports flexible data organizations and access can address most of the needs of even the most dem</w:t>
      </w:r>
      <w:r w:rsidR="007E50E4">
        <w:t xml:space="preserve">anding scientific disciplines. </w:t>
      </w:r>
    </w:p>
    <w:p w14:paraId="732C9776" w14:textId="75999B2C" w:rsidR="007E50E4" w:rsidRPr="00215DB2" w:rsidRDefault="007E50E4" w:rsidP="007E50E4">
      <w:r w:rsidRPr="00215DB2">
        <w:tab/>
      </w:r>
      <w:r w:rsidR="00883161" w:rsidRPr="00215DB2">
        <w:t>In addition</w:t>
      </w:r>
      <w:r w:rsidRPr="00215DB2">
        <w:t>, these groups have</w:t>
      </w:r>
      <w:r w:rsidR="00883161" w:rsidRPr="00215DB2">
        <w:t xml:space="preserve"> </w:t>
      </w:r>
      <w:r w:rsidR="005938A3" w:rsidRPr="00215DB2">
        <w:t xml:space="preserve">identified </w:t>
      </w:r>
      <w:r w:rsidRPr="00215DB2">
        <w:t>critical</w:t>
      </w:r>
      <w:r w:rsidR="005938A3" w:rsidRPr="00215DB2">
        <w:t xml:space="preserve"> obstacles </w:t>
      </w:r>
      <w:r w:rsidRPr="00215DB2">
        <w:t xml:space="preserve">to sustainable scientific data and software. They are well summarized by the </w:t>
      </w:r>
      <w:proofErr w:type="spellStart"/>
      <w:r w:rsidRPr="00215DB2">
        <w:t>NeXus</w:t>
      </w:r>
      <w:proofErr w:type="spellEnd"/>
      <w:r w:rsidRPr="00215DB2">
        <w:t xml:space="preserve"> experience: </w:t>
      </w:r>
      <w:r w:rsidRPr="00215DB2">
        <w:rPr>
          <w:rFonts w:cs="Helvetica"/>
        </w:rPr>
        <w:t xml:space="preserve">The uptake of </w:t>
      </w:r>
      <w:proofErr w:type="spellStart"/>
      <w:r w:rsidRPr="00215DB2">
        <w:rPr>
          <w:rFonts w:cs="Helvetica"/>
        </w:rPr>
        <w:t>NeXus</w:t>
      </w:r>
      <w:proofErr w:type="spellEnd"/>
      <w:r w:rsidRPr="00215DB2">
        <w:rPr>
          <w:rFonts w:cs="Helvetica"/>
        </w:rPr>
        <w:t xml:space="preserve"> has been slow: at facilities or instruments that have working data acquisition and analysis pipelines the incentive to move towards </w:t>
      </w:r>
      <w:proofErr w:type="spellStart"/>
      <w:r w:rsidRPr="00215DB2">
        <w:rPr>
          <w:rFonts w:cs="Helvetica"/>
        </w:rPr>
        <w:t>NeXus</w:t>
      </w:r>
      <w:proofErr w:type="spellEnd"/>
      <w:r w:rsidRPr="00215DB2">
        <w:rPr>
          <w:rFonts w:cs="Helvetica"/>
        </w:rPr>
        <w:t xml:space="preserve"> is low. Especially as scientific software development is generally underfunded. What we see is that </w:t>
      </w:r>
      <w:proofErr w:type="spellStart"/>
      <w:r w:rsidRPr="00215DB2">
        <w:rPr>
          <w:rFonts w:cs="Helvetica"/>
        </w:rPr>
        <w:t>NeXus</w:t>
      </w:r>
      <w:proofErr w:type="spellEnd"/>
      <w:r w:rsidRPr="00215DB2">
        <w:rPr>
          <w:rFonts w:cs="Helvetica"/>
        </w:rPr>
        <w:t xml:space="preserve"> is the format of choice whenever new things are being built or a substantial upgrades are made. Another drive towards </w:t>
      </w:r>
      <w:proofErr w:type="spellStart"/>
      <w:r w:rsidRPr="00215DB2">
        <w:rPr>
          <w:rFonts w:cs="Helvetica"/>
        </w:rPr>
        <w:t>NeXus</w:t>
      </w:r>
      <w:proofErr w:type="spellEnd"/>
      <w:r w:rsidRPr="00215DB2">
        <w:rPr>
          <w:rFonts w:cs="Helvetica"/>
        </w:rPr>
        <w:t xml:space="preserve"> results from next generation x-ray detectors and neutron facilities being constructed. These generate data sets that are too large to be handled by the older existing schemes. Then </w:t>
      </w:r>
      <w:proofErr w:type="spellStart"/>
      <w:r w:rsidRPr="00215DB2">
        <w:rPr>
          <w:rFonts w:cs="Helvetica"/>
        </w:rPr>
        <w:t>NeXus</w:t>
      </w:r>
      <w:proofErr w:type="spellEnd"/>
      <w:r w:rsidRPr="00215DB2">
        <w:rPr>
          <w:rFonts w:cs="Helvetica"/>
        </w:rPr>
        <w:t xml:space="preserve"> and HDF-5 become the format of choice.</w:t>
      </w:r>
    </w:p>
    <w:p w14:paraId="061CC152" w14:textId="19705D42" w:rsidR="007E50E4" w:rsidRPr="00215DB2" w:rsidRDefault="007E50E4" w:rsidP="007E50E4">
      <w:pPr>
        <w:rPr>
          <w:rFonts w:cs="Helvetica"/>
        </w:rPr>
      </w:pPr>
      <w:r w:rsidRPr="00215DB2">
        <w:rPr>
          <w:rFonts w:cs="Helvetica"/>
        </w:rPr>
        <w:tab/>
        <w:t xml:space="preserve">The obstacles we are facing with </w:t>
      </w:r>
      <w:proofErr w:type="spellStart"/>
      <w:r w:rsidRPr="00215DB2">
        <w:rPr>
          <w:rFonts w:cs="Helvetica"/>
        </w:rPr>
        <w:t>NeXus</w:t>
      </w:r>
      <w:proofErr w:type="spellEnd"/>
      <w:r w:rsidRPr="00215DB2">
        <w:rPr>
          <w:rFonts w:cs="Helvetica"/>
        </w:rPr>
        <w:t xml:space="preserve"> are:</w:t>
      </w:r>
    </w:p>
    <w:p w14:paraId="1831207D" w14:textId="266A6245" w:rsidR="007E50E4" w:rsidRPr="00215DB2" w:rsidRDefault="007E50E4" w:rsidP="007E50E4">
      <w:pPr>
        <w:pStyle w:val="ListParagraph"/>
        <w:numPr>
          <w:ilvl w:val="0"/>
          <w:numId w:val="3"/>
        </w:numPr>
        <w:rPr>
          <w:rFonts w:cs="Helvetica"/>
        </w:rPr>
      </w:pPr>
      <w:proofErr w:type="spellStart"/>
      <w:r w:rsidRPr="00215DB2">
        <w:rPr>
          <w:rFonts w:cs="Helvetica"/>
        </w:rPr>
        <w:t>NeXus</w:t>
      </w:r>
      <w:proofErr w:type="spellEnd"/>
      <w:r w:rsidRPr="00215DB2">
        <w:rPr>
          <w:rFonts w:cs="Helvetica"/>
        </w:rPr>
        <w:t xml:space="preserve"> is a voluntary effort; thus progress is very slow</w:t>
      </w:r>
    </w:p>
    <w:p w14:paraId="2FB809A4" w14:textId="5A48A5BD" w:rsidR="007E50E4" w:rsidRPr="00215DB2" w:rsidRDefault="007E50E4" w:rsidP="007E50E4">
      <w:pPr>
        <w:pStyle w:val="ListParagraph"/>
        <w:numPr>
          <w:ilvl w:val="0"/>
          <w:numId w:val="3"/>
        </w:numPr>
        <w:rPr>
          <w:rFonts w:cs="Helvetica"/>
        </w:rPr>
      </w:pPr>
      <w:r w:rsidRPr="00215DB2">
        <w:rPr>
          <w:rFonts w:cs="Helvetica"/>
        </w:rPr>
        <w:t>Lack of understanding for software issues in the scientific community and in management result of insufficient funding which in turn impedes progress.</w:t>
      </w:r>
    </w:p>
    <w:p w14:paraId="4256B531" w14:textId="4F1BDFD1" w:rsidR="007E50E4" w:rsidRPr="00215DB2" w:rsidRDefault="007E50E4" w:rsidP="007E50E4">
      <w:pPr>
        <w:pStyle w:val="ListParagraph"/>
        <w:numPr>
          <w:ilvl w:val="0"/>
          <w:numId w:val="3"/>
        </w:numPr>
        <w:rPr>
          <w:rFonts w:cs="Helvetica"/>
        </w:rPr>
      </w:pPr>
      <w:r w:rsidRPr="00215DB2">
        <w:rPr>
          <w:rFonts w:cs="Helvetica"/>
        </w:rPr>
        <w:t>Many communities are not well enough organized to be able to negotiate, maintain and enforce a standard.</w:t>
      </w:r>
    </w:p>
    <w:p w14:paraId="644B09D1" w14:textId="74E3EE93" w:rsidR="00215DB2" w:rsidRPr="00215DB2" w:rsidRDefault="007E50E4" w:rsidP="004A55E6">
      <w:r w:rsidRPr="00215DB2">
        <w:tab/>
        <w:t xml:space="preserve">These obstacles are really critical to understanding the problem of sustainable data and software: the social elements have overcome the technical elements in this equation. Actions required to overcome these obstacles are unfamiliar to the technical scientific community. </w:t>
      </w:r>
      <w:r w:rsidR="00215DB2" w:rsidRPr="00215DB2">
        <w:t>Two impo</w:t>
      </w:r>
      <w:r w:rsidR="00215DB2">
        <w:t>rtant ideas seem worth pursing:</w:t>
      </w:r>
    </w:p>
    <w:p w14:paraId="70DB9E9D" w14:textId="7EB4FDAA" w:rsidR="00215DB2" w:rsidRPr="00215DB2" w:rsidRDefault="00215DB2" w:rsidP="00215DB2">
      <w:pPr>
        <w:pStyle w:val="ListParagraph"/>
        <w:numPr>
          <w:ilvl w:val="0"/>
          <w:numId w:val="4"/>
        </w:numPr>
      </w:pPr>
      <w:r w:rsidRPr="00215DB2">
        <w:t>Positive Deviance</w:t>
      </w:r>
      <w:r>
        <w:t xml:space="preserve"> (</w:t>
      </w:r>
      <w:r w:rsidRPr="00215DB2">
        <w:t>http://www.positivedeviance.org</w:t>
      </w:r>
      <w:r>
        <w:t>)</w:t>
      </w:r>
      <w:r w:rsidRPr="00215DB2">
        <w:t xml:space="preserve">: </w:t>
      </w:r>
      <w:r w:rsidRPr="00215DB2">
        <w:rPr>
          <w:rFonts w:cs="Arial"/>
          <w:bCs/>
        </w:rPr>
        <w:t xml:space="preserve">In every community </w:t>
      </w:r>
      <w:r w:rsidRPr="00215DB2">
        <w:rPr>
          <w:rFonts w:cs="Arial"/>
        </w:rPr>
        <w:t>there are certain individuals or groups who’s uncommon but successful behaviors and strategies enable them to find better solutions to problems than their peers - these are the positive deviants.</w:t>
      </w:r>
      <w:r>
        <w:rPr>
          <w:rFonts w:cs="Arial"/>
        </w:rPr>
        <w:t xml:space="preserve"> We have </w:t>
      </w:r>
      <w:proofErr w:type="spellStart"/>
      <w:r>
        <w:rPr>
          <w:rFonts w:cs="Arial"/>
        </w:rPr>
        <w:t>Identifed</w:t>
      </w:r>
      <w:proofErr w:type="spellEnd"/>
      <w:r w:rsidRPr="00215DB2">
        <w:rPr>
          <w:rFonts w:cs="Arial"/>
        </w:rPr>
        <w:t xml:space="preserve"> those people who are headed in the right direction. </w:t>
      </w:r>
      <w:r>
        <w:rPr>
          <w:rFonts w:cs="Arial"/>
        </w:rPr>
        <w:t>We need to g</w:t>
      </w:r>
      <w:r w:rsidRPr="00215DB2">
        <w:rPr>
          <w:rFonts w:cs="Arial"/>
        </w:rPr>
        <w:t>ive them visibility and resources. Bring them together. Aggregate them.</w:t>
      </w:r>
    </w:p>
    <w:p w14:paraId="4113D247" w14:textId="42A8D675" w:rsidR="00C12F44" w:rsidRPr="00C12F44" w:rsidRDefault="00215DB2" w:rsidP="00C12F44">
      <w:pPr>
        <w:pStyle w:val="ListParagraph"/>
        <w:widowControl w:val="0"/>
        <w:numPr>
          <w:ilvl w:val="0"/>
          <w:numId w:val="4"/>
        </w:numPr>
        <w:autoSpaceDE w:val="0"/>
        <w:autoSpaceDN w:val="0"/>
        <w:adjustRightInd w:val="0"/>
        <w:rPr>
          <w:rFonts w:cs="Times New Roman"/>
          <w:color w:val="292526"/>
        </w:rPr>
      </w:pPr>
      <w:r w:rsidRPr="00C12F44">
        <w:rPr>
          <w:rFonts w:cs="Arial"/>
        </w:rPr>
        <w:t>Collective Impact (</w:t>
      </w:r>
      <w:hyperlink r:id="rId14" w:history="1">
        <w:r w:rsidRPr="00C12F44">
          <w:rPr>
            <w:rStyle w:val="Hyperlink"/>
            <w:rFonts w:cs="Arial"/>
          </w:rPr>
          <w:t>http://www.ssireview.org/articles/entry/collective_impact</w:t>
        </w:r>
      </w:hyperlink>
      <w:r w:rsidRPr="00C12F44">
        <w:rPr>
          <w:rFonts w:cs="Arial"/>
        </w:rPr>
        <w:t xml:space="preserve">): </w:t>
      </w:r>
      <w:r w:rsidR="00C12F44" w:rsidRPr="00C12F44">
        <w:rPr>
          <w:rFonts w:cs="Arial"/>
        </w:rPr>
        <w:t>Technical</w:t>
      </w:r>
      <w:r w:rsidR="00C12F44" w:rsidRPr="00C12F44">
        <w:rPr>
          <w:rFonts w:cs="Times New Roman"/>
          <w:color w:val="292526"/>
        </w:rPr>
        <w:t xml:space="preserve"> problems are well defined: Their solutions</w:t>
      </w:r>
      <w:r w:rsidR="00C12F44" w:rsidRPr="00C12F44">
        <w:rPr>
          <w:rFonts w:cs="Times New Roman"/>
          <w:color w:val="292526"/>
        </w:rPr>
        <w:t xml:space="preserve"> </w:t>
      </w:r>
      <w:r w:rsidR="00C12F44" w:rsidRPr="00C12F44">
        <w:rPr>
          <w:rFonts w:cs="Times New Roman"/>
          <w:color w:val="292526"/>
        </w:rPr>
        <w:t>are known and those with adequate expertise and</w:t>
      </w:r>
      <w:r w:rsidR="00C12F44" w:rsidRPr="00C12F44">
        <w:rPr>
          <w:rFonts w:cs="Times New Roman"/>
          <w:color w:val="292526"/>
        </w:rPr>
        <w:t xml:space="preserve"> </w:t>
      </w:r>
      <w:r w:rsidR="00C12F44" w:rsidRPr="00C12F44">
        <w:rPr>
          <w:rFonts w:cs="Times New Roman"/>
          <w:color w:val="292526"/>
        </w:rPr>
        <w:t>organizational capacity can solve them</w:t>
      </w:r>
      <w:r w:rsidR="00C12F44" w:rsidRPr="00C12F44">
        <w:rPr>
          <w:rFonts w:cs="Times New Roman"/>
          <w:color w:val="292526"/>
        </w:rPr>
        <w:t>..</w:t>
      </w:r>
      <w:r w:rsidR="00C12F44" w:rsidRPr="00C12F44">
        <w:rPr>
          <w:rFonts w:cs="Times New Roman"/>
          <w:color w:val="292526"/>
        </w:rPr>
        <w:t>. Adaptive problems are entirely different. They are</w:t>
      </w:r>
      <w:r w:rsidR="00C12F44" w:rsidRPr="00C12F44">
        <w:rPr>
          <w:rFonts w:cs="Times New Roman"/>
          <w:color w:val="292526"/>
        </w:rPr>
        <w:t xml:space="preserve"> </w:t>
      </w:r>
      <w:r w:rsidR="00C12F44" w:rsidRPr="00C12F44">
        <w:rPr>
          <w:rFonts w:cs="Times New Roman"/>
          <w:color w:val="292526"/>
        </w:rPr>
        <w:t>not so well defined, the answers are not known in</w:t>
      </w:r>
      <w:r w:rsidR="00C12F44" w:rsidRPr="00C12F44">
        <w:rPr>
          <w:rFonts w:cs="Times New Roman"/>
          <w:color w:val="292526"/>
        </w:rPr>
        <w:t xml:space="preserve"> </w:t>
      </w:r>
      <w:r w:rsidR="00C12F44" w:rsidRPr="00C12F44">
        <w:rPr>
          <w:rFonts w:cs="Times New Roman"/>
          <w:color w:val="292526"/>
        </w:rPr>
        <w:t>advance, and many different stakeholders are involved,</w:t>
      </w:r>
      <w:r w:rsidR="00C12F44" w:rsidRPr="00C12F44">
        <w:rPr>
          <w:rFonts w:cs="Times New Roman"/>
          <w:color w:val="292526"/>
        </w:rPr>
        <w:t xml:space="preserve"> </w:t>
      </w:r>
      <w:r w:rsidR="00C12F44" w:rsidRPr="00C12F44">
        <w:rPr>
          <w:rFonts w:cs="Times New Roman"/>
          <w:color w:val="292526"/>
        </w:rPr>
        <w:t>each with their own perspectives. Adaptive problems</w:t>
      </w:r>
      <w:r w:rsidR="00C12F44" w:rsidRPr="00C12F44">
        <w:rPr>
          <w:rFonts w:cs="Times New Roman"/>
          <w:color w:val="292526"/>
        </w:rPr>
        <w:t xml:space="preserve"> </w:t>
      </w:r>
      <w:r w:rsidR="00C12F44" w:rsidRPr="00C12F44">
        <w:rPr>
          <w:rFonts w:cs="Times New Roman"/>
          <w:color w:val="292526"/>
        </w:rPr>
        <w:t>require innovation and learning among the interested</w:t>
      </w:r>
      <w:r w:rsidR="00C12F44" w:rsidRPr="00C12F44">
        <w:rPr>
          <w:rFonts w:cs="Times New Roman"/>
          <w:color w:val="292526"/>
        </w:rPr>
        <w:t xml:space="preserve"> </w:t>
      </w:r>
      <w:r w:rsidR="00C12F44" w:rsidRPr="00C12F44">
        <w:rPr>
          <w:rFonts w:cs="Times New Roman"/>
          <w:color w:val="292526"/>
        </w:rPr>
        <w:t>parties and, even when a solution is discovered, no single</w:t>
      </w:r>
      <w:r w:rsidR="00C12F44" w:rsidRPr="00C12F44">
        <w:rPr>
          <w:rFonts w:cs="Times New Roman"/>
          <w:color w:val="292526"/>
        </w:rPr>
        <w:t xml:space="preserve"> </w:t>
      </w:r>
      <w:r w:rsidR="00C12F44" w:rsidRPr="00C12F44">
        <w:rPr>
          <w:rFonts w:cs="Times New Roman"/>
          <w:color w:val="292526"/>
        </w:rPr>
        <w:t>entity has the authority to impose it on the others.</w:t>
      </w:r>
      <w:r w:rsidR="00C12F44" w:rsidRPr="00C12F44">
        <w:rPr>
          <w:rFonts w:cs="Times New Roman"/>
          <w:color w:val="292526"/>
        </w:rPr>
        <w:t xml:space="preserve"> </w:t>
      </w:r>
      <w:r w:rsidR="00C12F44" w:rsidRPr="00C12F44">
        <w:rPr>
          <w:rFonts w:cs="Times New Roman"/>
          <w:color w:val="292526"/>
        </w:rPr>
        <w:t>The stakeholders themselves must create and put the</w:t>
      </w:r>
      <w:r w:rsidR="00C12F44" w:rsidRPr="00C12F44">
        <w:rPr>
          <w:rFonts w:cs="Times New Roman"/>
          <w:color w:val="292526"/>
        </w:rPr>
        <w:t xml:space="preserve"> </w:t>
      </w:r>
      <w:r w:rsidR="00C12F44" w:rsidRPr="00C12F44">
        <w:rPr>
          <w:rFonts w:cs="Times New Roman"/>
          <w:color w:val="292526"/>
        </w:rPr>
        <w:t>solution into effect since the problem is rooted in their</w:t>
      </w:r>
      <w:r w:rsidR="00C12F44" w:rsidRPr="00C12F44">
        <w:rPr>
          <w:rFonts w:cs="Times New Roman"/>
          <w:color w:val="292526"/>
        </w:rPr>
        <w:t xml:space="preserve"> </w:t>
      </w:r>
      <w:r w:rsidR="00C12F44" w:rsidRPr="00C12F44">
        <w:rPr>
          <w:rFonts w:cs="Times New Roman"/>
          <w:color w:val="292526"/>
        </w:rPr>
        <w:t>attitudes, priorities, or behavior. And until the stakeholders</w:t>
      </w:r>
      <w:r w:rsidR="00C12F44" w:rsidRPr="00C12F44">
        <w:rPr>
          <w:rFonts w:cs="Times New Roman"/>
          <w:color w:val="292526"/>
        </w:rPr>
        <w:t xml:space="preserve"> </w:t>
      </w:r>
      <w:r w:rsidR="00C12F44" w:rsidRPr="00C12F44">
        <w:rPr>
          <w:rFonts w:cs="Times New Roman"/>
          <w:color w:val="292526"/>
        </w:rPr>
        <w:t>change their outlook, a solution cannot emerge.</w:t>
      </w:r>
      <w:r w:rsidR="00C12F44" w:rsidRPr="00C12F44">
        <w:rPr>
          <w:rFonts w:cs="Times New Roman"/>
          <w:color w:val="292526"/>
        </w:rPr>
        <w:t xml:space="preserve"> </w:t>
      </w:r>
    </w:p>
    <w:p w14:paraId="20E2DD39" w14:textId="3A4D9F76" w:rsidR="007E50E4" w:rsidRPr="00C12F44" w:rsidRDefault="007E50E4" w:rsidP="00C12F44"/>
    <w:sectPr w:rsidR="007E50E4" w:rsidRPr="00C12F44" w:rsidSect="00E43121">
      <w:pgSz w:w="12240" w:h="15840"/>
      <w:pgMar w:top="1440" w:right="1440" w:bottom="1440" w:left="1440" w:header="720" w:footer="720" w:gutter="0"/>
      <w:cols w:space="720"/>
      <w:docGrid w:linePitch="36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0F60"/>
    <w:multiLevelType w:val="hybridMultilevel"/>
    <w:tmpl w:val="043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F45E5"/>
    <w:multiLevelType w:val="hybridMultilevel"/>
    <w:tmpl w:val="C46E3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E3FBD"/>
    <w:multiLevelType w:val="hybridMultilevel"/>
    <w:tmpl w:val="07F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3317A"/>
    <w:multiLevelType w:val="hybridMultilevel"/>
    <w:tmpl w:val="B18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proofState w:spelling="clean" w:grammar="clean"/>
  <w:defaultTabStop w:val="28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B4"/>
    <w:rsid w:val="000B6F60"/>
    <w:rsid w:val="001051F2"/>
    <w:rsid w:val="0015372A"/>
    <w:rsid w:val="001C3339"/>
    <w:rsid w:val="00215DB2"/>
    <w:rsid w:val="00291410"/>
    <w:rsid w:val="002B3199"/>
    <w:rsid w:val="00313B90"/>
    <w:rsid w:val="003235EB"/>
    <w:rsid w:val="003313B4"/>
    <w:rsid w:val="004130CA"/>
    <w:rsid w:val="00456214"/>
    <w:rsid w:val="004A55E6"/>
    <w:rsid w:val="004D0006"/>
    <w:rsid w:val="00570CBE"/>
    <w:rsid w:val="005938A3"/>
    <w:rsid w:val="005C05D7"/>
    <w:rsid w:val="006465D4"/>
    <w:rsid w:val="0069110A"/>
    <w:rsid w:val="00711960"/>
    <w:rsid w:val="007B44FA"/>
    <w:rsid w:val="007E50E4"/>
    <w:rsid w:val="00883161"/>
    <w:rsid w:val="009435BD"/>
    <w:rsid w:val="00954673"/>
    <w:rsid w:val="009E4A53"/>
    <w:rsid w:val="009F6F31"/>
    <w:rsid w:val="00AA58C2"/>
    <w:rsid w:val="00B51572"/>
    <w:rsid w:val="00B741A0"/>
    <w:rsid w:val="00C12F44"/>
    <w:rsid w:val="00CC3157"/>
    <w:rsid w:val="00D20DEC"/>
    <w:rsid w:val="00D246F9"/>
    <w:rsid w:val="00D618B8"/>
    <w:rsid w:val="00D7517A"/>
    <w:rsid w:val="00DE285C"/>
    <w:rsid w:val="00DF0EB4"/>
    <w:rsid w:val="00E216F8"/>
    <w:rsid w:val="00E43121"/>
    <w:rsid w:val="00E7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8B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B2"/>
    <w:rPr>
      <w:rFonts w:asciiTheme="majorHAnsi"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0A"/>
    <w:rPr>
      <w:color w:val="0000FF" w:themeColor="hyperlink"/>
      <w:u w:val="single"/>
    </w:rPr>
  </w:style>
  <w:style w:type="paragraph" w:styleId="ListParagraph">
    <w:name w:val="List Paragraph"/>
    <w:basedOn w:val="Normal"/>
    <w:uiPriority w:val="34"/>
    <w:qFormat/>
    <w:rsid w:val="006911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B2"/>
    <w:rPr>
      <w:rFonts w:asciiTheme="majorHAnsi"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10A"/>
    <w:rPr>
      <w:color w:val="0000FF" w:themeColor="hyperlink"/>
      <w:u w:val="single"/>
    </w:rPr>
  </w:style>
  <w:style w:type="paragraph" w:styleId="ListParagraph">
    <w:name w:val="List Paragraph"/>
    <w:basedOn w:val="Normal"/>
    <w:uiPriority w:val="34"/>
    <w:qFormat/>
    <w:rsid w:val="0069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pss.noaa.gov" TargetMode="External"/><Relationship Id="rId12" Type="http://schemas.openxmlformats.org/officeDocument/2006/relationships/hyperlink" Target="http://www.goes-r.gov" TargetMode="External"/><Relationship Id="rId13" Type="http://schemas.openxmlformats.org/officeDocument/2006/relationships/hyperlink" Target="http://www.hdfgroup.org/HDF5/users5.html" TargetMode="External"/><Relationship Id="rId14" Type="http://schemas.openxmlformats.org/officeDocument/2006/relationships/hyperlink" Target="http://www.ssireview.org/articles/entry/collective_impact" TargetMode="Externa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pact.colorado.edu/" TargetMode="External"/><Relationship Id="rId7" Type="http://schemas.openxmlformats.org/officeDocument/2006/relationships/hyperlink" Target="http://www.diamond.ac.uk" TargetMode="External"/><Relationship Id="rId8" Type="http://schemas.openxmlformats.org/officeDocument/2006/relationships/hyperlink" Target="http://nongnu.org/h5md/" TargetMode="External"/><Relationship Id="rId9" Type="http://schemas.openxmlformats.org/officeDocument/2006/relationships/hyperlink" Target="http://www.fiberbundle.net" TargetMode="External"/><Relationship Id="rId10" Type="http://schemas.openxmlformats.org/officeDocument/2006/relationships/hyperlink" Target="http://eospso.gsfc.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1979</Words>
  <Characters>11284</Characters>
  <Application>Microsoft Macintosh Word</Application>
  <DocSecurity>0</DocSecurity>
  <Lines>94</Lines>
  <Paragraphs>26</Paragraphs>
  <ScaleCrop>false</ScaleCrop>
  <Company>NOAA/NGDC Enterprise Data Systems Group</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Habermann</dc:creator>
  <cp:keywords/>
  <dc:description/>
  <cp:lastModifiedBy>Ted Habermann</cp:lastModifiedBy>
  <cp:revision>3</cp:revision>
  <dcterms:created xsi:type="dcterms:W3CDTF">2014-07-16T22:20:00Z</dcterms:created>
  <dcterms:modified xsi:type="dcterms:W3CDTF">2014-07-16T22:21:00Z</dcterms:modified>
</cp:coreProperties>
</file>